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3BBE" w:rsidRPr="00D631FB" w:rsidRDefault="00845D7E">
      <w:pPr>
        <w:rPr>
          <w:i/>
          <w:u w:val="single"/>
        </w:rPr>
      </w:pPr>
      <w:r w:rsidRPr="00D631FB">
        <w:rPr>
          <w:i/>
          <w:u w:val="single"/>
        </w:rPr>
        <w:t>Résolution type</w:t>
      </w:r>
    </w:p>
    <w:p w:rsidR="00845D7E" w:rsidRPr="00D631FB" w:rsidRDefault="00845D7E" w:rsidP="00845D7E"/>
    <w:p w:rsidR="00845D7E" w:rsidRPr="00845D7E" w:rsidRDefault="00845D7E" w:rsidP="00845D7E">
      <w:r w:rsidRPr="00845D7E">
        <w:t>Considérant le sous-financement chronique du milieu communautaire</w:t>
      </w:r>
      <w:r>
        <w:t>;</w:t>
      </w:r>
    </w:p>
    <w:p w:rsidR="00845D7E" w:rsidRDefault="00D631FB" w:rsidP="00845D7E">
      <w:r>
        <w:t>Considérant</w:t>
      </w:r>
      <w:r w:rsidR="00845D7E">
        <w:t xml:space="preserve"> que le financement à la pièce des organismes menace leur autonomie;</w:t>
      </w:r>
    </w:p>
    <w:p w:rsidR="00845D7E" w:rsidRDefault="00D631FB" w:rsidP="00845D7E">
      <w:r>
        <w:t>Considérant</w:t>
      </w:r>
      <w:r w:rsidR="00845D7E">
        <w:t xml:space="preserve"> la surcharge de travail des organismes communautaires, attribuable aux coupes dans les services publics;</w:t>
      </w:r>
    </w:p>
    <w:p w:rsidR="00845D7E" w:rsidRDefault="00D631FB" w:rsidP="00845D7E">
      <w:r>
        <w:t>Considérant</w:t>
      </w:r>
      <w:r w:rsidR="00845D7E">
        <w:t xml:space="preserve"> le prochain budget du Québec 2017-18;</w:t>
      </w:r>
    </w:p>
    <w:p w:rsidR="00845D7E" w:rsidRDefault="00D631FB" w:rsidP="00845D7E">
      <w:r>
        <w:t>Considérant</w:t>
      </w:r>
      <w:r w:rsidR="00845D7E">
        <w:t xml:space="preserve"> qu’il est possible d’obtenir des engagements concret</w:t>
      </w:r>
      <w:r>
        <w:t>s</w:t>
      </w:r>
      <w:r w:rsidR="00845D7E">
        <w:t>;</w:t>
      </w:r>
    </w:p>
    <w:p w:rsidR="00323503" w:rsidRDefault="00D631FB" w:rsidP="00845D7E">
      <w:r>
        <w:t>Considérant</w:t>
      </w:r>
      <w:r w:rsidR="00323503">
        <w:t xml:space="preserve"> les actions régionales du 7 février dans l`’ensemble du Québec dans le cadre de la campagne </w:t>
      </w:r>
      <w:r w:rsidR="00323503" w:rsidRPr="00D631FB">
        <w:rPr>
          <w:i/>
        </w:rPr>
        <w:t>Engagez-vous pour le communautaire</w:t>
      </w:r>
      <w:r w:rsidR="00323503">
        <w:t>;</w:t>
      </w:r>
    </w:p>
    <w:p w:rsidR="00323503" w:rsidRDefault="00D631FB" w:rsidP="00845D7E">
      <w:r>
        <w:t>Considérant</w:t>
      </w:r>
      <w:r w:rsidR="00323503">
        <w:t xml:space="preserve"> que des rencontres régionales auront lieu avant le déclanchement d’une grève tournante;</w:t>
      </w:r>
    </w:p>
    <w:p w:rsidR="00323503" w:rsidRDefault="00D631FB" w:rsidP="00845D7E">
      <w:r>
        <w:t>C</w:t>
      </w:r>
      <w:r w:rsidR="00323503">
        <w:t xml:space="preserve">onsidérant que le conseil d’administration pourra, suite à ces rencontres régionales, se repositionner; </w:t>
      </w:r>
    </w:p>
    <w:p w:rsidR="00845D7E" w:rsidRDefault="00845D7E" w:rsidP="00845D7E">
      <w:bookmarkStart w:id="0" w:name="_GoBack"/>
      <w:bookmarkEnd w:id="0"/>
    </w:p>
    <w:p w:rsidR="00845D7E" w:rsidRDefault="001F0EEE" w:rsidP="00845D7E">
      <w:r>
        <w:t>Il est résolu de participer au mouvement de grève/fermeture/interruption de service le 7 février 2018 et a</w:t>
      </w:r>
      <w:r w:rsidR="00323503">
        <w:t>ux différentes journées de grève tournante (ou et à X nombres de journée de grève)</w:t>
      </w:r>
      <w:r>
        <w:t xml:space="preserve"> </w:t>
      </w:r>
    </w:p>
    <w:p w:rsidR="001F0EEE" w:rsidRDefault="001F0EEE" w:rsidP="00845D7E">
      <w:r>
        <w:t>#de la résolution</w:t>
      </w:r>
    </w:p>
    <w:p w:rsidR="001F0EEE" w:rsidRDefault="001F0EEE" w:rsidP="00845D7E">
      <w:r>
        <w:t>#adopté (à l’unanimité, à majorité)</w:t>
      </w:r>
    </w:p>
    <w:p w:rsidR="001F0EEE" w:rsidRPr="00845D7E" w:rsidRDefault="001F0EEE" w:rsidP="00845D7E"/>
    <w:sectPr w:rsidR="001F0EEE" w:rsidRPr="00845D7E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3D2CEA"/>
    <w:multiLevelType w:val="hybridMultilevel"/>
    <w:tmpl w:val="AAD4228C"/>
    <w:lvl w:ilvl="0" w:tplc="3E8A93B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D7E"/>
    <w:rsid w:val="001F0EEE"/>
    <w:rsid w:val="00323503"/>
    <w:rsid w:val="004F6511"/>
    <w:rsid w:val="00503BBE"/>
    <w:rsid w:val="00726655"/>
    <w:rsid w:val="00845D7E"/>
    <w:rsid w:val="00D63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257F08"/>
  <w15:chartTrackingRefBased/>
  <w15:docId w15:val="{47F5AE69-FE26-43E9-973E-4357BAECE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45D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152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Claudelle</dc:creator>
  <cp:keywords/>
  <dc:description/>
  <cp:lastModifiedBy>ROCEstrie</cp:lastModifiedBy>
  <cp:revision>2</cp:revision>
  <dcterms:created xsi:type="dcterms:W3CDTF">2017-11-01T12:54:00Z</dcterms:created>
  <dcterms:modified xsi:type="dcterms:W3CDTF">2017-11-01T16:02:00Z</dcterms:modified>
</cp:coreProperties>
</file>