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7E85" w:rsidRDefault="004A4B6D" w:rsidP="00C401C0">
      <w:pPr>
        <w:jc w:val="center"/>
        <w:rPr>
          <w:b/>
        </w:rPr>
      </w:pPr>
      <w:r>
        <w:rPr>
          <w:noProof/>
          <w:lang w:eastAsia="fr-CA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5448300</wp:posOffset>
            </wp:positionH>
            <wp:positionV relativeFrom="paragraph">
              <wp:posOffset>32972</wp:posOffset>
            </wp:positionV>
            <wp:extent cx="845388" cy="845388"/>
            <wp:effectExtent l="0" t="0" r="0" b="0"/>
            <wp:wrapNone/>
            <wp:docPr id="2" name="Image 1" descr="Photo de EngagezvousAC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Photo de EngagezvousACA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388" cy="8453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7E85" w:rsidRPr="0062722A" w:rsidRDefault="00337E85" w:rsidP="00123A83">
      <w:pPr>
        <w:spacing w:after="240"/>
        <w:jc w:val="center"/>
        <w:rPr>
          <w:b/>
          <w:smallCaps/>
          <w:color w:val="C00000"/>
          <w:sz w:val="40"/>
        </w:rPr>
      </w:pPr>
      <w:r w:rsidRPr="0062722A">
        <w:rPr>
          <w:b/>
          <w:smallCaps/>
          <w:color w:val="C00000"/>
          <w:sz w:val="40"/>
        </w:rPr>
        <w:t>Opération courriel et téléphone rouge</w:t>
      </w:r>
    </w:p>
    <w:p w:rsidR="00337E85" w:rsidRPr="00FC7D0C" w:rsidRDefault="00003E5E" w:rsidP="00FC7D0C">
      <w:pPr>
        <w:pStyle w:val="Sansinterligne"/>
        <w:rPr>
          <w:sz w:val="14"/>
        </w:rPr>
      </w:pPr>
      <w:r>
        <w:rPr>
          <w:noProof/>
          <w:lang w:eastAsia="fr-CA"/>
        </w:rPr>
        <w:drawing>
          <wp:anchor distT="0" distB="0" distL="114300" distR="114300" simplePos="0" relativeHeight="251656704" behindDoc="0" locked="0" layoutInCell="1" allowOverlap="1" wp14:anchorId="12CD5C8B" wp14:editId="6B640AE6">
            <wp:simplePos x="0" y="0"/>
            <wp:positionH relativeFrom="column">
              <wp:posOffset>-702945</wp:posOffset>
            </wp:positionH>
            <wp:positionV relativeFrom="paragraph">
              <wp:posOffset>24130</wp:posOffset>
            </wp:positionV>
            <wp:extent cx="621030" cy="621030"/>
            <wp:effectExtent l="0" t="0" r="7620" b="7620"/>
            <wp:wrapNone/>
            <wp:docPr id="3" name="Image 2" descr="Résultats de recherche d'images pour « courriel rouge 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Résultats de recherche d'images pour « courriel rouge »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621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7E85" w:rsidRPr="00B14651" w:rsidRDefault="00337E85" w:rsidP="00B14651">
      <w:pPr>
        <w:rPr>
          <w:b/>
          <w:color w:val="C00000"/>
          <w:sz w:val="32"/>
        </w:rPr>
      </w:pPr>
      <w:r w:rsidRPr="002750F0">
        <w:rPr>
          <w:b/>
          <w:color w:val="C00000"/>
          <w:sz w:val="32"/>
        </w:rPr>
        <w:t>19 février : J</w:t>
      </w:r>
      <w:r>
        <w:rPr>
          <w:b/>
          <w:color w:val="C00000"/>
          <w:sz w:val="32"/>
        </w:rPr>
        <w:t>ournée</w:t>
      </w:r>
      <w:r w:rsidRPr="002750F0">
        <w:rPr>
          <w:b/>
          <w:color w:val="C00000"/>
          <w:sz w:val="32"/>
        </w:rPr>
        <w:t> courriel rouge </w:t>
      </w:r>
    </w:p>
    <w:p w:rsidR="00337E85" w:rsidRPr="00D678C7" w:rsidRDefault="00337E85" w:rsidP="007F11F4">
      <w:pPr>
        <w:pStyle w:val="Sansinterligne"/>
        <w:spacing w:after="120"/>
        <w:jc w:val="both"/>
        <w:rPr>
          <w:b/>
          <w:color w:val="C00000"/>
          <w:sz w:val="28"/>
        </w:rPr>
      </w:pPr>
      <w:r w:rsidRPr="00D678C7">
        <w:rPr>
          <w:b/>
          <w:color w:val="C00000"/>
          <w:sz w:val="28"/>
        </w:rPr>
        <w:t>Courriel type</w:t>
      </w:r>
      <w:r w:rsidR="009C4C3C">
        <w:rPr>
          <w:b/>
          <w:color w:val="C00000"/>
          <w:sz w:val="28"/>
        </w:rPr>
        <w:t xml:space="preserve"> à une députée ou à un député libéral</w:t>
      </w:r>
    </w:p>
    <w:p w:rsidR="00337E85" w:rsidRDefault="00337E85" w:rsidP="00F54679">
      <w:pPr>
        <w:pBdr>
          <w:top w:val="single" w:sz="4" w:space="1" w:color="C00000"/>
          <w:left w:val="single" w:sz="4" w:space="4" w:color="C00000"/>
          <w:bottom w:val="single" w:sz="4" w:space="0" w:color="C00000"/>
          <w:right w:val="single" w:sz="4" w:space="4" w:color="C00000"/>
        </w:pBdr>
        <w:spacing w:after="240" w:line="276" w:lineRule="auto"/>
        <w:jc w:val="both"/>
        <w:rPr>
          <w:sz w:val="24"/>
        </w:rPr>
      </w:pPr>
      <w:r w:rsidRPr="007D24B6">
        <w:rPr>
          <w:b/>
          <w:sz w:val="24"/>
        </w:rPr>
        <w:t>Objet</w:t>
      </w:r>
      <w:r w:rsidRPr="007D24B6">
        <w:rPr>
          <w:sz w:val="24"/>
        </w:rPr>
        <w:t> :</w:t>
      </w:r>
      <w:r>
        <w:rPr>
          <w:sz w:val="24"/>
        </w:rPr>
        <w:t xml:space="preserve"> Engagez-vous pour le communautaire</w:t>
      </w:r>
    </w:p>
    <w:p w:rsidR="00337E85" w:rsidRPr="003E1924" w:rsidRDefault="00337E85" w:rsidP="00F54679">
      <w:pPr>
        <w:pStyle w:val="Sansinterligne"/>
        <w:pBdr>
          <w:top w:val="single" w:sz="4" w:space="1" w:color="C00000"/>
          <w:left w:val="single" w:sz="4" w:space="4" w:color="C00000"/>
          <w:bottom w:val="single" w:sz="4" w:space="0" w:color="C00000"/>
          <w:right w:val="single" w:sz="4" w:space="4" w:color="C00000"/>
        </w:pBdr>
        <w:spacing w:after="120" w:line="276" w:lineRule="auto"/>
        <w:jc w:val="both"/>
        <w:rPr>
          <w:sz w:val="24"/>
          <w:szCs w:val="24"/>
        </w:rPr>
      </w:pPr>
      <w:r w:rsidRPr="003E1924">
        <w:rPr>
          <w:sz w:val="24"/>
          <w:szCs w:val="24"/>
        </w:rPr>
        <w:t xml:space="preserve">Bonjour </w:t>
      </w:r>
      <w:r>
        <w:rPr>
          <w:sz w:val="24"/>
          <w:szCs w:val="24"/>
        </w:rPr>
        <w:t xml:space="preserve">Monsieur/Madame </w:t>
      </w:r>
      <w:r w:rsidRPr="00840151">
        <w:rPr>
          <w:sz w:val="24"/>
          <w:szCs w:val="24"/>
          <w:highlight w:val="yellow"/>
        </w:rPr>
        <w:t>___________________ (nom de votre députée ou député)</w:t>
      </w:r>
      <w:r>
        <w:rPr>
          <w:sz w:val="24"/>
          <w:szCs w:val="24"/>
        </w:rPr>
        <w:t>,</w:t>
      </w:r>
    </w:p>
    <w:p w:rsidR="00337E85" w:rsidRPr="00150F23" w:rsidRDefault="00337E85" w:rsidP="00F54679">
      <w:pPr>
        <w:pStyle w:val="Sansinterligne"/>
        <w:pBdr>
          <w:top w:val="single" w:sz="4" w:space="1" w:color="C00000"/>
          <w:left w:val="single" w:sz="4" w:space="4" w:color="C00000"/>
          <w:bottom w:val="single" w:sz="4" w:space="0" w:color="C00000"/>
          <w:right w:val="single" w:sz="4" w:space="4" w:color="C00000"/>
        </w:pBdr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Notre organisme, </w:t>
      </w:r>
      <w:r w:rsidRPr="0057752A">
        <w:rPr>
          <w:sz w:val="24"/>
          <w:szCs w:val="24"/>
          <w:highlight w:val="yellow"/>
        </w:rPr>
        <w:t>___________________ (nom de votre organisme)</w:t>
      </w:r>
      <w:r>
        <w:rPr>
          <w:sz w:val="24"/>
          <w:szCs w:val="24"/>
        </w:rPr>
        <w:t xml:space="preserve">, vous </w:t>
      </w:r>
      <w:r w:rsidRPr="00150F23">
        <w:rPr>
          <w:sz w:val="24"/>
          <w:szCs w:val="24"/>
        </w:rPr>
        <w:t>interpell</w:t>
      </w:r>
      <w:r>
        <w:rPr>
          <w:sz w:val="24"/>
          <w:szCs w:val="24"/>
        </w:rPr>
        <w:t>e</w:t>
      </w:r>
      <w:r w:rsidRPr="00150F23">
        <w:rPr>
          <w:sz w:val="24"/>
          <w:szCs w:val="24"/>
        </w:rPr>
        <w:t xml:space="preserve"> aujourd’hui </w:t>
      </w:r>
      <w:r>
        <w:rPr>
          <w:sz w:val="24"/>
          <w:szCs w:val="24"/>
        </w:rPr>
        <w:t>afin de vous faire part d’une situation urgente.</w:t>
      </w:r>
    </w:p>
    <w:p w:rsidR="00003E5E" w:rsidRDefault="00337E85" w:rsidP="00F54679">
      <w:pPr>
        <w:pStyle w:val="Sansinterligne"/>
        <w:pBdr>
          <w:top w:val="single" w:sz="4" w:space="1" w:color="C00000"/>
          <w:left w:val="single" w:sz="4" w:space="4" w:color="C00000"/>
          <w:bottom w:val="single" w:sz="4" w:space="0" w:color="C00000"/>
          <w:right w:val="single" w:sz="4" w:space="4" w:color="C00000"/>
        </w:pBdr>
        <w:spacing w:after="120" w:line="276" w:lineRule="auto"/>
        <w:jc w:val="both"/>
        <w:rPr>
          <w:sz w:val="24"/>
          <w:szCs w:val="24"/>
        </w:rPr>
      </w:pPr>
      <w:r w:rsidRPr="00840151">
        <w:rPr>
          <w:sz w:val="24"/>
          <w:szCs w:val="24"/>
        </w:rPr>
        <w:t>Notre organisme s’implique dans</w:t>
      </w:r>
      <w:r>
        <w:rPr>
          <w:sz w:val="24"/>
          <w:szCs w:val="24"/>
        </w:rPr>
        <w:t xml:space="preserve"> la </w:t>
      </w:r>
      <w:r w:rsidRPr="00150F23">
        <w:rPr>
          <w:sz w:val="24"/>
          <w:szCs w:val="24"/>
        </w:rPr>
        <w:t xml:space="preserve">campagne </w:t>
      </w:r>
      <w:r w:rsidRPr="00150F23">
        <w:rPr>
          <w:i/>
          <w:sz w:val="24"/>
          <w:szCs w:val="24"/>
        </w:rPr>
        <w:t>Engagez-vous pour le communautaire</w:t>
      </w:r>
      <w:r>
        <w:rPr>
          <w:i/>
          <w:sz w:val="24"/>
          <w:szCs w:val="24"/>
        </w:rPr>
        <w:t xml:space="preserve">, </w:t>
      </w:r>
      <w:r w:rsidRPr="0062722A">
        <w:rPr>
          <w:sz w:val="24"/>
          <w:szCs w:val="24"/>
        </w:rPr>
        <w:t xml:space="preserve">qui </w:t>
      </w:r>
      <w:r w:rsidRPr="00150F23">
        <w:rPr>
          <w:sz w:val="24"/>
          <w:szCs w:val="24"/>
        </w:rPr>
        <w:t xml:space="preserve">réunit les 4000 organismes </w:t>
      </w:r>
      <w:r>
        <w:rPr>
          <w:sz w:val="24"/>
          <w:szCs w:val="24"/>
        </w:rPr>
        <w:t xml:space="preserve">d’action communautaire autonome </w:t>
      </w:r>
      <w:r w:rsidRPr="00150F23">
        <w:rPr>
          <w:sz w:val="24"/>
          <w:szCs w:val="24"/>
        </w:rPr>
        <w:t xml:space="preserve">du Québec. </w:t>
      </w:r>
      <w:r w:rsidR="00F54679">
        <w:rPr>
          <w:sz w:val="24"/>
        </w:rPr>
        <w:t>Ceux-ci</w:t>
      </w:r>
      <w:r w:rsidR="00DD340F">
        <w:rPr>
          <w:sz w:val="24"/>
        </w:rPr>
        <w:t xml:space="preserve"> </w:t>
      </w:r>
      <w:r w:rsidRPr="0062722A">
        <w:rPr>
          <w:sz w:val="24"/>
        </w:rPr>
        <w:t>partagent les mêmes constats. La population</w:t>
      </w:r>
      <w:r>
        <w:rPr>
          <w:sz w:val="24"/>
        </w:rPr>
        <w:t xml:space="preserve"> a</w:t>
      </w:r>
      <w:r w:rsidRPr="0062722A">
        <w:rPr>
          <w:sz w:val="24"/>
        </w:rPr>
        <w:t xml:space="preserve"> fait les frais des mesures d’austérité, des coupures dans les services publics et dans les programmes sociaux</w:t>
      </w:r>
      <w:r w:rsidR="00003E5E">
        <w:rPr>
          <w:sz w:val="24"/>
        </w:rPr>
        <w:t> :</w:t>
      </w:r>
      <w:r w:rsidRPr="0062722A">
        <w:rPr>
          <w:sz w:val="24"/>
        </w:rPr>
        <w:t xml:space="preserve"> </w:t>
      </w:r>
      <w:r w:rsidR="00DD340F">
        <w:rPr>
          <w:sz w:val="24"/>
        </w:rPr>
        <w:t>appauvrissement</w:t>
      </w:r>
      <w:r w:rsidRPr="0062722A">
        <w:rPr>
          <w:sz w:val="24"/>
        </w:rPr>
        <w:t xml:space="preserve">, </w:t>
      </w:r>
      <w:r w:rsidR="00DD340F">
        <w:rPr>
          <w:sz w:val="24"/>
        </w:rPr>
        <w:t xml:space="preserve">déni des </w:t>
      </w:r>
      <w:r w:rsidRPr="0062722A">
        <w:rPr>
          <w:sz w:val="24"/>
        </w:rPr>
        <w:t xml:space="preserve"> droits sociaux</w:t>
      </w:r>
      <w:r w:rsidR="00003E5E">
        <w:rPr>
          <w:sz w:val="24"/>
        </w:rPr>
        <w:t>, etc.</w:t>
      </w:r>
      <w:r w:rsidR="00DD340F">
        <w:rPr>
          <w:sz w:val="24"/>
        </w:rPr>
        <w:t xml:space="preserve"> L</w:t>
      </w:r>
      <w:r w:rsidRPr="0062722A">
        <w:rPr>
          <w:sz w:val="24"/>
        </w:rPr>
        <w:t>e sous-financement empêche les organismes de réaliser pleinement leur mission et de faire face aux demandes toujours plus grandes de la population.</w:t>
      </w:r>
    </w:p>
    <w:p w:rsidR="00003E5E" w:rsidRDefault="00337E85" w:rsidP="00F54679">
      <w:pPr>
        <w:pStyle w:val="Sansinterligne"/>
        <w:pBdr>
          <w:top w:val="single" w:sz="4" w:space="1" w:color="C00000"/>
          <w:left w:val="single" w:sz="4" w:space="4" w:color="C00000"/>
          <w:bottom w:val="single" w:sz="4" w:space="0" w:color="C00000"/>
          <w:right w:val="single" w:sz="4" w:space="4" w:color="C00000"/>
        </w:pBdr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C’est pourquoi l</w:t>
      </w:r>
      <w:r w:rsidRPr="00150F23">
        <w:rPr>
          <w:sz w:val="24"/>
          <w:szCs w:val="24"/>
        </w:rPr>
        <w:t xml:space="preserve">a campagne </w:t>
      </w:r>
      <w:r w:rsidRPr="0062722A">
        <w:rPr>
          <w:sz w:val="24"/>
          <w:szCs w:val="24"/>
        </w:rPr>
        <w:t>revendique</w:t>
      </w:r>
      <w:r>
        <w:rPr>
          <w:i/>
          <w:sz w:val="24"/>
          <w:szCs w:val="24"/>
        </w:rPr>
        <w:t xml:space="preserve"> </w:t>
      </w:r>
      <w:r w:rsidRPr="0062722A">
        <w:rPr>
          <w:b/>
          <w:sz w:val="24"/>
          <w:szCs w:val="24"/>
        </w:rPr>
        <w:t>u</w:t>
      </w:r>
      <w:r w:rsidRPr="00854230">
        <w:rPr>
          <w:rFonts w:cs="Open Sans"/>
          <w:b/>
          <w:bCs/>
          <w:sz w:val="24"/>
          <w:szCs w:val="24"/>
          <w:bdr w:val="none" w:sz="0" w:space="0" w:color="auto" w:frame="1"/>
          <w:lang w:eastAsia="fr-CA"/>
        </w:rPr>
        <w:t xml:space="preserve">n rehaussement de 475 millions du financement à la mission globale des 4000 organismes </w:t>
      </w:r>
      <w:r w:rsidR="00F54679">
        <w:rPr>
          <w:rFonts w:cs="Open Sans"/>
          <w:b/>
          <w:bCs/>
          <w:sz w:val="24"/>
          <w:szCs w:val="24"/>
          <w:bdr w:val="none" w:sz="0" w:space="0" w:color="auto" w:frame="1"/>
          <w:lang w:eastAsia="fr-CA"/>
        </w:rPr>
        <w:t>d’action communautaire autonome</w:t>
      </w:r>
      <w:r w:rsidRPr="00854230">
        <w:rPr>
          <w:rFonts w:cs="Open Sans"/>
          <w:b/>
          <w:bCs/>
          <w:sz w:val="24"/>
          <w:szCs w:val="24"/>
          <w:bdr w:val="none" w:sz="0" w:space="0" w:color="auto" w:frame="1"/>
          <w:lang w:eastAsia="fr-CA"/>
        </w:rPr>
        <w:t xml:space="preserve">. </w:t>
      </w:r>
      <w:r w:rsidRPr="00854230">
        <w:rPr>
          <w:rFonts w:cs="Open Sans"/>
          <w:bCs/>
          <w:sz w:val="24"/>
          <w:szCs w:val="24"/>
          <w:bdr w:val="none" w:sz="0" w:space="0" w:color="auto" w:frame="1"/>
          <w:lang w:eastAsia="fr-CA"/>
        </w:rPr>
        <w:t>Ce montant</w:t>
      </w:r>
      <w:r w:rsidRPr="00854230">
        <w:rPr>
          <w:rFonts w:cs="Open Sans"/>
          <w:b/>
          <w:bCs/>
          <w:sz w:val="24"/>
          <w:szCs w:val="24"/>
          <w:bdr w:val="none" w:sz="0" w:space="0" w:color="auto" w:frame="1"/>
          <w:lang w:eastAsia="fr-CA"/>
        </w:rPr>
        <w:t xml:space="preserve"> </w:t>
      </w:r>
      <w:r>
        <w:rPr>
          <w:rFonts w:cs="Open Sans"/>
          <w:bCs/>
          <w:sz w:val="24"/>
          <w:szCs w:val="24"/>
          <w:bdr w:val="none" w:sz="0" w:space="0" w:color="auto" w:frame="1"/>
          <w:lang w:eastAsia="fr-CA"/>
        </w:rPr>
        <w:t>est</w:t>
      </w:r>
      <w:r w:rsidRPr="00854230">
        <w:rPr>
          <w:rFonts w:cs="Open Sans"/>
          <w:bCs/>
          <w:sz w:val="24"/>
          <w:szCs w:val="24"/>
          <w:bdr w:val="none" w:sz="0" w:space="0" w:color="auto" w:frame="1"/>
          <w:lang w:eastAsia="fr-CA"/>
        </w:rPr>
        <w:t xml:space="preserve"> le manque à gagner pour répondre aux besoins des communautés</w:t>
      </w:r>
      <w:r>
        <w:rPr>
          <w:rFonts w:cs="Open Sans"/>
          <w:bCs/>
          <w:sz w:val="24"/>
          <w:szCs w:val="24"/>
          <w:bdr w:val="none" w:sz="0" w:space="0" w:color="auto" w:frame="1"/>
          <w:lang w:eastAsia="fr-CA"/>
        </w:rPr>
        <w:t>.</w:t>
      </w:r>
      <w:r w:rsidRPr="00854230">
        <w:rPr>
          <w:rFonts w:cs="Open Sans"/>
          <w:bCs/>
          <w:sz w:val="24"/>
          <w:szCs w:val="24"/>
          <w:bdr w:val="none" w:sz="0" w:space="0" w:color="auto" w:frame="1"/>
          <w:lang w:eastAsia="fr-CA"/>
        </w:rPr>
        <w:t xml:space="preserve"> </w:t>
      </w:r>
      <w:r w:rsidRPr="006C6832">
        <w:rPr>
          <w:rFonts w:cs="Open Sans"/>
          <w:bCs/>
          <w:sz w:val="24"/>
          <w:szCs w:val="24"/>
          <w:bdr w:val="none" w:sz="0" w:space="0" w:color="auto" w:frame="1"/>
          <w:lang w:eastAsia="fr-CA"/>
        </w:rPr>
        <w:t>La campagne</w:t>
      </w:r>
      <w:r>
        <w:rPr>
          <w:rFonts w:cs="Open Sans"/>
          <w:b/>
          <w:bCs/>
          <w:sz w:val="24"/>
          <w:szCs w:val="24"/>
          <w:bdr w:val="none" w:sz="0" w:space="0" w:color="auto" w:frame="1"/>
          <w:lang w:eastAsia="fr-CA"/>
        </w:rPr>
        <w:t xml:space="preserve"> </w:t>
      </w:r>
      <w:r>
        <w:rPr>
          <w:rFonts w:cs="Open Sans"/>
          <w:bCs/>
          <w:sz w:val="24"/>
          <w:szCs w:val="24"/>
          <w:bdr w:val="none" w:sz="0" w:space="0" w:color="auto" w:frame="1"/>
          <w:lang w:eastAsia="fr-CA"/>
        </w:rPr>
        <w:t>réclame</w:t>
      </w:r>
      <w:r w:rsidRPr="006C6832">
        <w:rPr>
          <w:rFonts w:cs="Open Sans"/>
          <w:bCs/>
          <w:sz w:val="24"/>
          <w:szCs w:val="24"/>
          <w:bdr w:val="none" w:sz="0" w:space="0" w:color="auto" w:frame="1"/>
          <w:lang w:eastAsia="fr-CA"/>
        </w:rPr>
        <w:t xml:space="preserve"> également</w:t>
      </w:r>
      <w:r>
        <w:rPr>
          <w:rFonts w:cs="Open Sans"/>
          <w:b/>
          <w:bCs/>
          <w:sz w:val="24"/>
          <w:szCs w:val="24"/>
          <w:bdr w:val="none" w:sz="0" w:space="0" w:color="auto" w:frame="1"/>
          <w:lang w:eastAsia="fr-CA"/>
        </w:rPr>
        <w:t xml:space="preserve"> l</w:t>
      </w:r>
      <w:r w:rsidRPr="00150F23">
        <w:rPr>
          <w:rFonts w:cs="Open Sans"/>
          <w:b/>
          <w:bCs/>
          <w:sz w:val="24"/>
          <w:szCs w:val="24"/>
          <w:bdr w:val="none" w:sz="0" w:space="0" w:color="auto" w:frame="1"/>
          <w:lang w:eastAsia="fr-CA"/>
        </w:rPr>
        <w:t>’indexation des su</w:t>
      </w:r>
      <w:r>
        <w:rPr>
          <w:rFonts w:cs="Open Sans"/>
          <w:b/>
          <w:bCs/>
          <w:sz w:val="24"/>
          <w:szCs w:val="24"/>
          <w:bdr w:val="none" w:sz="0" w:space="0" w:color="auto" w:frame="1"/>
          <w:lang w:eastAsia="fr-CA"/>
        </w:rPr>
        <w:t>bventions à la mission globale</w:t>
      </w:r>
      <w:r w:rsidRPr="006C6832">
        <w:t xml:space="preserve"> </w:t>
      </w:r>
      <w:r w:rsidRPr="006C6832">
        <w:rPr>
          <w:b/>
          <w:sz w:val="24"/>
        </w:rPr>
        <w:t>pour suivre l’augmentat</w:t>
      </w:r>
      <w:r>
        <w:rPr>
          <w:b/>
          <w:sz w:val="24"/>
        </w:rPr>
        <w:t>ion des coûts de fonctionnement</w:t>
      </w:r>
      <w:r>
        <w:rPr>
          <w:rFonts w:cs="Open Sans"/>
          <w:b/>
          <w:bCs/>
          <w:sz w:val="24"/>
          <w:szCs w:val="24"/>
          <w:bdr w:val="none" w:sz="0" w:space="0" w:color="auto" w:frame="1"/>
          <w:lang w:eastAsia="fr-CA"/>
        </w:rPr>
        <w:t xml:space="preserve">. </w:t>
      </w:r>
      <w:r w:rsidR="00003E5E">
        <w:rPr>
          <w:rFonts w:cs="Open Sans"/>
          <w:sz w:val="24"/>
          <w:szCs w:val="24"/>
          <w:lang w:eastAsia="fr-CA"/>
        </w:rPr>
        <w:t>Ce manque de financement nuit à leur capacité d’agir et pire conduit  à la fermeture de certains groupes pourtant essentiels à la communauté.</w:t>
      </w:r>
    </w:p>
    <w:p w:rsidR="00003E5E" w:rsidRDefault="00337E85" w:rsidP="00F54679">
      <w:pPr>
        <w:pStyle w:val="Sansinterligne"/>
        <w:pBdr>
          <w:top w:val="single" w:sz="4" w:space="1" w:color="C00000"/>
          <w:left w:val="single" w:sz="4" w:space="4" w:color="C00000"/>
          <w:bottom w:val="single" w:sz="4" w:space="0" w:color="C00000"/>
          <w:right w:val="single" w:sz="4" w:space="4" w:color="C00000"/>
        </w:pBdr>
        <w:spacing w:line="276" w:lineRule="auto"/>
        <w:jc w:val="both"/>
        <w:rPr>
          <w:sz w:val="24"/>
          <w:szCs w:val="24"/>
        </w:rPr>
      </w:pPr>
      <w:r w:rsidRPr="007D24B6">
        <w:rPr>
          <w:sz w:val="24"/>
          <w:u w:val="single"/>
        </w:rPr>
        <w:t>Avez-vous oublié?</w:t>
      </w:r>
    </w:p>
    <w:p w:rsidR="00003E5E" w:rsidRDefault="00F54679" w:rsidP="00F54679">
      <w:pPr>
        <w:pStyle w:val="Sansinterligne"/>
        <w:pBdr>
          <w:top w:val="single" w:sz="4" w:space="1" w:color="C00000"/>
          <w:left w:val="single" w:sz="4" w:space="4" w:color="C00000"/>
          <w:bottom w:val="single" w:sz="4" w:space="0" w:color="C00000"/>
          <w:right w:val="single" w:sz="4" w:space="4" w:color="C00000"/>
        </w:pBdr>
        <w:spacing w:line="276" w:lineRule="auto"/>
        <w:jc w:val="both"/>
        <w:rPr>
          <w:sz w:val="24"/>
          <w:szCs w:val="24"/>
        </w:rPr>
      </w:pPr>
      <w:r>
        <w:rPr>
          <w:sz w:val="24"/>
        </w:rPr>
        <w:t>L</w:t>
      </w:r>
      <w:r w:rsidR="00337E85" w:rsidRPr="003E1924">
        <w:rPr>
          <w:sz w:val="24"/>
        </w:rPr>
        <w:t>e 8 novembre</w:t>
      </w:r>
      <w:r w:rsidR="00337E85">
        <w:rPr>
          <w:sz w:val="24"/>
        </w:rPr>
        <w:t xml:space="preserve"> dernier</w:t>
      </w:r>
      <w:r w:rsidR="00337E85" w:rsidRPr="003E1924">
        <w:rPr>
          <w:sz w:val="24"/>
        </w:rPr>
        <w:t>, l’Assemblée nationale adoptait à l’unanimité</w:t>
      </w:r>
      <w:r w:rsidR="00337E85">
        <w:rPr>
          <w:sz w:val="24"/>
        </w:rPr>
        <w:t xml:space="preserve"> la</w:t>
      </w:r>
      <w:r w:rsidR="00337E85" w:rsidRPr="003E1924">
        <w:rPr>
          <w:sz w:val="24"/>
        </w:rPr>
        <w:t xml:space="preserve"> motion</w:t>
      </w:r>
      <w:r w:rsidR="00337E85">
        <w:rPr>
          <w:sz w:val="24"/>
        </w:rPr>
        <w:t xml:space="preserve"> suivante :</w:t>
      </w:r>
      <w:r w:rsidR="00337E85" w:rsidRPr="003E1924">
        <w:rPr>
          <w:sz w:val="24"/>
        </w:rPr>
        <w:t xml:space="preserve"> « Que l'Assemblée nationale souligne l'apport des organismes d'action</w:t>
      </w:r>
      <w:r w:rsidR="00337E85">
        <w:rPr>
          <w:sz w:val="24"/>
        </w:rPr>
        <w:t xml:space="preserve"> communautaire </w:t>
      </w:r>
      <w:r w:rsidR="00337E85" w:rsidRPr="003E1924">
        <w:rPr>
          <w:sz w:val="24"/>
        </w:rPr>
        <w:t>autonome au développement social et économique du Québec</w:t>
      </w:r>
      <w:r w:rsidR="00337E85">
        <w:rPr>
          <w:sz w:val="24"/>
        </w:rPr>
        <w:t xml:space="preserve">. </w:t>
      </w:r>
      <w:r w:rsidR="00337E85" w:rsidRPr="003E1924">
        <w:rPr>
          <w:sz w:val="24"/>
        </w:rPr>
        <w:t>Que l'Assemblée nationale demande au gouvernement de rehausser le</w:t>
      </w:r>
      <w:r w:rsidR="00337E85">
        <w:rPr>
          <w:sz w:val="24"/>
        </w:rPr>
        <w:t xml:space="preserve"> </w:t>
      </w:r>
      <w:r w:rsidR="00337E85" w:rsidRPr="003E1924">
        <w:rPr>
          <w:sz w:val="24"/>
        </w:rPr>
        <w:t>financement des organismes d'action communautaire autonome</w:t>
      </w:r>
      <w:r w:rsidR="00337E85">
        <w:rPr>
          <w:sz w:val="24"/>
        </w:rPr>
        <w:t xml:space="preserve"> ». </w:t>
      </w:r>
    </w:p>
    <w:p w:rsidR="00003E5E" w:rsidRDefault="00337E85" w:rsidP="00F54679">
      <w:pPr>
        <w:pStyle w:val="Sansinterligne"/>
        <w:pBdr>
          <w:top w:val="single" w:sz="4" w:space="1" w:color="C00000"/>
          <w:left w:val="single" w:sz="4" w:space="4" w:color="C00000"/>
          <w:bottom w:val="single" w:sz="4" w:space="0" w:color="C00000"/>
          <w:right w:val="single" w:sz="4" w:space="4" w:color="C00000"/>
        </w:pBdr>
        <w:spacing w:after="120" w:line="276" w:lineRule="auto"/>
        <w:jc w:val="both"/>
        <w:rPr>
          <w:sz w:val="24"/>
          <w:szCs w:val="24"/>
        </w:rPr>
      </w:pPr>
      <w:r>
        <w:rPr>
          <w:sz w:val="24"/>
        </w:rPr>
        <w:t xml:space="preserve">Or, à ce jour, c’est seulement 11% des besoins financiers des organismes </w:t>
      </w:r>
      <w:r w:rsidR="00003E5E">
        <w:rPr>
          <w:sz w:val="24"/>
        </w:rPr>
        <w:t xml:space="preserve">d’action communautaire autonome </w:t>
      </w:r>
      <w:r>
        <w:rPr>
          <w:sz w:val="24"/>
        </w:rPr>
        <w:t xml:space="preserve">qui ont été comblés, comme l’illustre </w:t>
      </w:r>
      <w:r w:rsidR="00A10E7E">
        <w:rPr>
          <w:sz w:val="24"/>
        </w:rPr>
        <w:t>l’image en pièce jointe.</w:t>
      </w:r>
    </w:p>
    <w:p w:rsidR="00003E5E" w:rsidRPr="00F54679" w:rsidRDefault="00337E85" w:rsidP="00F54679">
      <w:pPr>
        <w:pStyle w:val="Sansinterligne"/>
        <w:pBdr>
          <w:top w:val="single" w:sz="4" w:space="1" w:color="C00000"/>
          <w:left w:val="single" w:sz="4" w:space="4" w:color="C00000"/>
          <w:bottom w:val="single" w:sz="4" w:space="0" w:color="C00000"/>
          <w:right w:val="single" w:sz="4" w:space="4" w:color="C00000"/>
        </w:pBdr>
        <w:spacing w:line="276" w:lineRule="auto"/>
        <w:jc w:val="both"/>
        <w:rPr>
          <w:sz w:val="24"/>
        </w:rPr>
      </w:pPr>
      <w:r w:rsidRPr="000562A1">
        <w:rPr>
          <w:sz w:val="24"/>
        </w:rPr>
        <w:t xml:space="preserve">Notre organisme </w:t>
      </w:r>
      <w:r>
        <w:rPr>
          <w:sz w:val="24"/>
        </w:rPr>
        <w:t>vous demande de respecter la motion que vous avez adoptée et de faire de la pression sur le ministre des Finances afin qu’un rehaussement</w:t>
      </w:r>
      <w:r w:rsidR="00003E5E">
        <w:rPr>
          <w:sz w:val="24"/>
        </w:rPr>
        <w:t xml:space="preserve"> de 475 millions et l’indexation du financement à la mission globale pour les organismes d’action communautaire autonome se</w:t>
      </w:r>
      <w:r w:rsidR="00F54679">
        <w:rPr>
          <w:sz w:val="24"/>
        </w:rPr>
        <w:t xml:space="preserve"> </w:t>
      </w:r>
      <w:r w:rsidR="00003E5E">
        <w:rPr>
          <w:sz w:val="24"/>
        </w:rPr>
        <w:t>retrouvent dans le prochain budget.</w:t>
      </w:r>
    </w:p>
    <w:p w:rsidR="00003E5E" w:rsidRDefault="00003E5E" w:rsidP="00F54679">
      <w:pPr>
        <w:pStyle w:val="Sansinterligne"/>
        <w:pBdr>
          <w:top w:val="single" w:sz="4" w:space="1" w:color="C00000"/>
          <w:left w:val="single" w:sz="4" w:space="4" w:color="C00000"/>
          <w:bottom w:val="single" w:sz="4" w:space="0" w:color="C00000"/>
          <w:right w:val="single" w:sz="4" w:space="4" w:color="C00000"/>
        </w:pBdr>
        <w:spacing w:line="276" w:lineRule="auto"/>
        <w:jc w:val="both"/>
        <w:rPr>
          <w:sz w:val="24"/>
          <w:szCs w:val="24"/>
        </w:rPr>
      </w:pPr>
    </w:p>
    <w:p w:rsidR="001E7213" w:rsidRDefault="00337E85" w:rsidP="001E7213">
      <w:pPr>
        <w:pStyle w:val="Sansinterligne"/>
        <w:pBdr>
          <w:top w:val="single" w:sz="4" w:space="1" w:color="C00000"/>
          <w:left w:val="single" w:sz="4" w:space="4" w:color="C00000"/>
          <w:bottom w:val="single" w:sz="4" w:space="0" w:color="C00000"/>
          <w:right w:val="single" w:sz="4" w:space="4" w:color="C00000"/>
        </w:pBdr>
        <w:spacing w:line="276" w:lineRule="auto"/>
        <w:jc w:val="both"/>
        <w:rPr>
          <w:sz w:val="24"/>
          <w:szCs w:val="24"/>
          <w:highlight w:val="yellow"/>
        </w:rPr>
      </w:pPr>
      <w:r>
        <w:rPr>
          <w:sz w:val="24"/>
          <w:highlight w:val="yellow"/>
        </w:rPr>
        <w:t>Votre s</w:t>
      </w:r>
      <w:r w:rsidRPr="0057752A">
        <w:rPr>
          <w:sz w:val="24"/>
          <w:highlight w:val="yellow"/>
        </w:rPr>
        <w:t>ignature</w:t>
      </w:r>
      <w:r>
        <w:rPr>
          <w:sz w:val="24"/>
          <w:highlight w:val="yellow"/>
        </w:rPr>
        <w:t xml:space="preserve">  </w:t>
      </w:r>
    </w:p>
    <w:p w:rsidR="001E7213" w:rsidRDefault="00337E85" w:rsidP="001E7213">
      <w:pPr>
        <w:pStyle w:val="Sansinterligne"/>
        <w:pBdr>
          <w:top w:val="single" w:sz="4" w:space="1" w:color="C00000"/>
          <w:left w:val="single" w:sz="4" w:space="4" w:color="C00000"/>
          <w:bottom w:val="single" w:sz="4" w:space="0" w:color="C00000"/>
          <w:right w:val="single" w:sz="4" w:space="4" w:color="C00000"/>
        </w:pBdr>
        <w:spacing w:line="276" w:lineRule="auto"/>
        <w:jc w:val="both"/>
        <w:rPr>
          <w:sz w:val="24"/>
          <w:szCs w:val="24"/>
          <w:highlight w:val="yellow"/>
        </w:rPr>
      </w:pPr>
      <w:r>
        <w:rPr>
          <w:sz w:val="24"/>
          <w:highlight w:val="yellow"/>
        </w:rPr>
        <w:t>N</w:t>
      </w:r>
      <w:r w:rsidRPr="0057752A">
        <w:rPr>
          <w:sz w:val="24"/>
          <w:highlight w:val="yellow"/>
        </w:rPr>
        <w:t xml:space="preserve">om de </w:t>
      </w:r>
      <w:r>
        <w:rPr>
          <w:sz w:val="24"/>
          <w:highlight w:val="yellow"/>
        </w:rPr>
        <w:t xml:space="preserve">votre </w:t>
      </w:r>
      <w:r w:rsidRPr="0057752A">
        <w:rPr>
          <w:sz w:val="24"/>
          <w:highlight w:val="yellow"/>
        </w:rPr>
        <w:t>organisme </w:t>
      </w:r>
      <w:r>
        <w:rPr>
          <w:sz w:val="24"/>
          <w:highlight w:val="yellow"/>
        </w:rPr>
        <w:t xml:space="preserve"> </w:t>
      </w:r>
    </w:p>
    <w:p w:rsidR="001E7213" w:rsidRDefault="00337E85" w:rsidP="001E7213">
      <w:pPr>
        <w:pStyle w:val="Sansinterligne"/>
        <w:pBdr>
          <w:top w:val="single" w:sz="4" w:space="1" w:color="C00000"/>
          <w:left w:val="single" w:sz="4" w:space="4" w:color="C00000"/>
          <w:bottom w:val="single" w:sz="4" w:space="0" w:color="C00000"/>
          <w:right w:val="single" w:sz="4" w:space="4" w:color="C00000"/>
        </w:pBdr>
        <w:spacing w:line="276" w:lineRule="auto"/>
        <w:jc w:val="both"/>
        <w:rPr>
          <w:sz w:val="24"/>
          <w:szCs w:val="24"/>
        </w:rPr>
      </w:pPr>
      <w:r>
        <w:rPr>
          <w:sz w:val="24"/>
          <w:highlight w:val="yellow"/>
        </w:rPr>
        <w:t>C</w:t>
      </w:r>
      <w:r w:rsidRPr="0057752A">
        <w:rPr>
          <w:sz w:val="24"/>
          <w:highlight w:val="yellow"/>
        </w:rPr>
        <w:t>oordonnées</w:t>
      </w:r>
      <w:r>
        <w:rPr>
          <w:sz w:val="24"/>
          <w:highlight w:val="yellow"/>
        </w:rPr>
        <w:t xml:space="preserve"> de votre organisme</w:t>
      </w:r>
      <w:r w:rsidR="001E7213">
        <w:rPr>
          <w:sz w:val="24"/>
          <w:szCs w:val="24"/>
        </w:rPr>
        <w:t xml:space="preserve">  </w:t>
      </w:r>
    </w:p>
    <w:p w:rsidR="001E7213" w:rsidRPr="009579DC" w:rsidRDefault="001E7213" w:rsidP="001E7213">
      <w:pPr>
        <w:pStyle w:val="Sansinterligne"/>
        <w:pBdr>
          <w:top w:val="single" w:sz="4" w:space="1" w:color="C00000"/>
          <w:left w:val="single" w:sz="4" w:space="4" w:color="C00000"/>
          <w:bottom w:val="single" w:sz="4" w:space="0" w:color="C00000"/>
          <w:right w:val="single" w:sz="4" w:space="4" w:color="C00000"/>
        </w:pBdr>
        <w:spacing w:line="276" w:lineRule="auto"/>
        <w:jc w:val="both"/>
        <w:rPr>
          <w:sz w:val="18"/>
          <w:szCs w:val="24"/>
        </w:rPr>
      </w:pPr>
    </w:p>
    <w:p w:rsidR="001E7213" w:rsidRDefault="00337E85" w:rsidP="001E7213">
      <w:pPr>
        <w:pStyle w:val="Sansinterligne"/>
        <w:pBdr>
          <w:top w:val="single" w:sz="4" w:space="1" w:color="C00000"/>
          <w:left w:val="single" w:sz="4" w:space="4" w:color="C00000"/>
          <w:bottom w:val="single" w:sz="4" w:space="0" w:color="C00000"/>
          <w:right w:val="single" w:sz="4" w:space="4" w:color="C00000"/>
        </w:pBdr>
        <w:spacing w:line="276" w:lineRule="auto"/>
        <w:jc w:val="both"/>
        <w:rPr>
          <w:sz w:val="24"/>
          <w:szCs w:val="24"/>
        </w:rPr>
      </w:pPr>
      <w:r w:rsidRPr="0057752A">
        <w:rPr>
          <w:sz w:val="24"/>
          <w:szCs w:val="24"/>
          <w:lang w:eastAsia="fr-CA"/>
        </w:rPr>
        <w:t xml:space="preserve">Copie conforme : </w:t>
      </w:r>
    </w:p>
    <w:p w:rsidR="001E7213" w:rsidRDefault="00337E85" w:rsidP="001E7213">
      <w:pPr>
        <w:pStyle w:val="Sansinterligne"/>
        <w:pBdr>
          <w:top w:val="single" w:sz="4" w:space="1" w:color="C00000"/>
          <w:left w:val="single" w:sz="4" w:space="4" w:color="C00000"/>
          <w:bottom w:val="single" w:sz="4" w:space="0" w:color="C00000"/>
          <w:right w:val="single" w:sz="4" w:space="4" w:color="C00000"/>
        </w:pBdr>
        <w:spacing w:line="276" w:lineRule="auto"/>
        <w:jc w:val="both"/>
        <w:rPr>
          <w:sz w:val="24"/>
          <w:szCs w:val="24"/>
        </w:rPr>
      </w:pPr>
      <w:r w:rsidRPr="0057752A">
        <w:rPr>
          <w:sz w:val="24"/>
          <w:szCs w:val="24"/>
        </w:rPr>
        <w:t>Carlos Leitao, ministre des Finances</w:t>
      </w:r>
    </w:p>
    <w:p w:rsidR="00337E85" w:rsidRDefault="00337E85" w:rsidP="001E7213">
      <w:pPr>
        <w:pStyle w:val="Sansinterligne"/>
        <w:pBdr>
          <w:top w:val="single" w:sz="4" w:space="1" w:color="C00000"/>
          <w:left w:val="single" w:sz="4" w:space="4" w:color="C00000"/>
          <w:bottom w:val="single" w:sz="4" w:space="0" w:color="C00000"/>
          <w:right w:val="single" w:sz="4" w:space="4" w:color="C00000"/>
        </w:pBdr>
        <w:spacing w:line="276" w:lineRule="auto"/>
        <w:jc w:val="both"/>
        <w:rPr>
          <w:sz w:val="24"/>
          <w:szCs w:val="24"/>
        </w:rPr>
      </w:pPr>
      <w:r w:rsidRPr="0057752A">
        <w:rPr>
          <w:sz w:val="24"/>
          <w:szCs w:val="24"/>
        </w:rPr>
        <w:t>Comité de coordination de la campagne </w:t>
      </w:r>
      <w:r w:rsidRPr="0057752A">
        <w:rPr>
          <w:i/>
          <w:sz w:val="24"/>
          <w:szCs w:val="24"/>
        </w:rPr>
        <w:t>Engagez-vous pour le communautaire</w:t>
      </w:r>
    </w:p>
    <w:p w:rsidR="009C4C3C" w:rsidRDefault="006F2A0C">
      <w:pPr>
        <w:spacing w:after="0" w:line="240" w:lineRule="auto"/>
        <w:rPr>
          <w:b/>
          <w:color w:val="C00000"/>
          <w:sz w:val="32"/>
        </w:rPr>
      </w:pPr>
      <w:r>
        <w:rPr>
          <w:noProof/>
          <w:lang w:eastAsia="fr-CA"/>
        </w:rPr>
        <w:drawing>
          <wp:anchor distT="0" distB="0" distL="114300" distR="114300" simplePos="0" relativeHeight="251665920" behindDoc="0" locked="0" layoutInCell="1" allowOverlap="1" wp14:anchorId="3EECA497" wp14:editId="177302C9">
            <wp:simplePos x="0" y="0"/>
            <wp:positionH relativeFrom="column">
              <wp:posOffset>-722630</wp:posOffset>
            </wp:positionH>
            <wp:positionV relativeFrom="paragraph">
              <wp:posOffset>167005</wp:posOffset>
            </wp:positionV>
            <wp:extent cx="621030" cy="621030"/>
            <wp:effectExtent l="0" t="0" r="7620" b="7620"/>
            <wp:wrapNone/>
            <wp:docPr id="4" name="Image 4" descr="Résultats de recherche d'images pour « fax rouge 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ésultats de recherche d'images pour « fax rouge »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28F4" w:rsidRDefault="000128F4" w:rsidP="00AC741C">
      <w:pPr>
        <w:spacing w:line="240" w:lineRule="auto"/>
        <w:rPr>
          <w:b/>
          <w:color w:val="C00000"/>
          <w:sz w:val="32"/>
        </w:rPr>
      </w:pPr>
      <w:r>
        <w:rPr>
          <w:b/>
          <w:color w:val="C00000"/>
          <w:sz w:val="32"/>
        </w:rPr>
        <w:t xml:space="preserve">Vous pouvez également </w:t>
      </w:r>
      <w:r w:rsidR="00AC741C">
        <w:rPr>
          <w:b/>
          <w:color w:val="C00000"/>
          <w:sz w:val="32"/>
        </w:rPr>
        <w:t>faire cette action par</w:t>
      </w:r>
      <w:r>
        <w:rPr>
          <w:b/>
          <w:color w:val="C00000"/>
          <w:sz w:val="32"/>
        </w:rPr>
        <w:t xml:space="preserve"> fax</w:t>
      </w:r>
      <w:r w:rsidR="00AC741C">
        <w:rPr>
          <w:b/>
          <w:color w:val="C00000"/>
          <w:sz w:val="32"/>
        </w:rPr>
        <w:t>!</w:t>
      </w:r>
    </w:p>
    <w:p w:rsidR="00384F0E" w:rsidRDefault="007F57C5" w:rsidP="00FB553D">
      <w:pPr>
        <w:jc w:val="both"/>
        <w:rPr>
          <w:sz w:val="24"/>
        </w:rPr>
      </w:pPr>
      <w:r>
        <w:rPr>
          <w:sz w:val="24"/>
        </w:rPr>
        <w:t xml:space="preserve">L’objectif </w:t>
      </w:r>
      <w:r w:rsidR="00FB553D">
        <w:rPr>
          <w:sz w:val="24"/>
        </w:rPr>
        <w:t>est que les bureaux des députées et députés, ainsi que</w:t>
      </w:r>
      <w:r w:rsidR="00FB553D" w:rsidRPr="006F2A0C">
        <w:rPr>
          <w:sz w:val="24"/>
        </w:rPr>
        <w:t xml:space="preserve"> </w:t>
      </w:r>
      <w:r w:rsidR="00FB553D">
        <w:rPr>
          <w:sz w:val="24"/>
        </w:rPr>
        <w:t>celui du ministre des Finances, soient inondés</w:t>
      </w:r>
      <w:r w:rsidR="006F2A0C">
        <w:rPr>
          <w:sz w:val="24"/>
        </w:rPr>
        <w:t xml:space="preserve"> de fax. Cette action </w:t>
      </w:r>
      <w:r w:rsidR="00FB553D">
        <w:rPr>
          <w:sz w:val="24"/>
        </w:rPr>
        <w:t>est</w:t>
      </w:r>
      <w:r w:rsidR="006F2A0C">
        <w:rPr>
          <w:sz w:val="24"/>
        </w:rPr>
        <w:t xml:space="preserve"> plus dérangeante que l’envoi de courriels, surtout si vous envoyez </w:t>
      </w:r>
      <w:r w:rsidR="00417F2B">
        <w:rPr>
          <w:sz w:val="24"/>
        </w:rPr>
        <w:t xml:space="preserve">vos documents à plusieurs reprises. </w:t>
      </w:r>
    </w:p>
    <w:p w:rsidR="00384F0E" w:rsidRDefault="00384F0E" w:rsidP="00384F0E">
      <w:pPr>
        <w:pStyle w:val="Paragraphedeliste"/>
        <w:numPr>
          <w:ilvl w:val="0"/>
          <w:numId w:val="4"/>
        </w:numPr>
        <w:spacing w:line="276" w:lineRule="auto"/>
        <w:jc w:val="both"/>
        <w:rPr>
          <w:sz w:val="24"/>
        </w:rPr>
      </w:pPr>
      <w:r>
        <w:rPr>
          <w:sz w:val="24"/>
        </w:rPr>
        <w:t>Invitez vos membres, participantes et participants, travailleuses</w:t>
      </w:r>
      <w:r w:rsidR="00FB553D">
        <w:rPr>
          <w:sz w:val="24"/>
        </w:rPr>
        <w:t xml:space="preserve"> et travailleurs à participer,</w:t>
      </w:r>
      <w:r>
        <w:rPr>
          <w:sz w:val="24"/>
        </w:rPr>
        <w:t xml:space="preserve"> à partir </w:t>
      </w:r>
      <w:r w:rsidRPr="00FB553D">
        <w:rPr>
          <w:sz w:val="24"/>
        </w:rPr>
        <w:t xml:space="preserve">de leur </w:t>
      </w:r>
      <w:r w:rsidR="00FB553D" w:rsidRPr="00FB553D">
        <w:rPr>
          <w:sz w:val="24"/>
        </w:rPr>
        <w:t xml:space="preserve">télécopieur ou de celui </w:t>
      </w:r>
      <w:r w:rsidRPr="00FB553D">
        <w:rPr>
          <w:sz w:val="24"/>
        </w:rPr>
        <w:t xml:space="preserve">de votre organisme/regroupement. </w:t>
      </w:r>
    </w:p>
    <w:p w:rsidR="00E51CED" w:rsidRPr="00E51CED" w:rsidRDefault="00E51CED" w:rsidP="00E51CED">
      <w:pPr>
        <w:pStyle w:val="Paragraphedeliste"/>
        <w:numPr>
          <w:ilvl w:val="0"/>
          <w:numId w:val="4"/>
        </w:numPr>
        <w:spacing w:line="276" w:lineRule="auto"/>
        <w:jc w:val="both"/>
        <w:rPr>
          <w:sz w:val="24"/>
        </w:rPr>
      </w:pPr>
      <w:r w:rsidRPr="00E51CED">
        <w:rPr>
          <w:sz w:val="24"/>
        </w:rPr>
        <w:t>Bien sûr, vous pouvez participer</w:t>
      </w:r>
      <w:r>
        <w:rPr>
          <w:sz w:val="24"/>
        </w:rPr>
        <w:t xml:space="preserve"> à cette action en votre nom personnel.</w:t>
      </w:r>
    </w:p>
    <w:p w:rsidR="00384F0E" w:rsidRDefault="00384F0E" w:rsidP="00FB553D">
      <w:pPr>
        <w:pStyle w:val="Paragraphedeliste"/>
        <w:numPr>
          <w:ilvl w:val="0"/>
          <w:numId w:val="4"/>
        </w:numPr>
        <w:spacing w:after="0" w:line="276" w:lineRule="auto"/>
        <w:ind w:left="714" w:hanging="357"/>
        <w:jc w:val="both"/>
        <w:rPr>
          <w:sz w:val="24"/>
        </w:rPr>
      </w:pPr>
      <w:r w:rsidRPr="00FB553D">
        <w:rPr>
          <w:sz w:val="24"/>
        </w:rPr>
        <w:t xml:space="preserve">Vous pouvez </w:t>
      </w:r>
      <w:r w:rsidR="00417F2B" w:rsidRPr="00FB553D">
        <w:rPr>
          <w:sz w:val="24"/>
        </w:rPr>
        <w:t>utiliser l’exemple</w:t>
      </w:r>
      <w:r w:rsidR="00417F2B">
        <w:rPr>
          <w:sz w:val="24"/>
        </w:rPr>
        <w:t xml:space="preserve"> type de courriel et l’</w:t>
      </w:r>
      <w:r w:rsidR="006F2A0C">
        <w:rPr>
          <w:sz w:val="24"/>
        </w:rPr>
        <w:t xml:space="preserve">image du thermomètre, en les imprimant </w:t>
      </w:r>
      <w:r w:rsidR="00FB553D">
        <w:rPr>
          <w:sz w:val="24"/>
        </w:rPr>
        <w:t>pour</w:t>
      </w:r>
      <w:r w:rsidR="006F2A0C">
        <w:rPr>
          <w:sz w:val="24"/>
        </w:rPr>
        <w:t xml:space="preserve"> les envoyer à vos destinataires.</w:t>
      </w:r>
    </w:p>
    <w:p w:rsidR="00FB553D" w:rsidRDefault="00FB553D" w:rsidP="00FB553D">
      <w:pPr>
        <w:pStyle w:val="Sansinterligne"/>
        <w:numPr>
          <w:ilvl w:val="0"/>
          <w:numId w:val="4"/>
        </w:numPr>
        <w:spacing w:line="276" w:lineRule="auto"/>
        <w:jc w:val="both"/>
        <w:rPr>
          <w:sz w:val="24"/>
        </w:rPr>
      </w:pPr>
      <w:r>
        <w:rPr>
          <w:sz w:val="24"/>
        </w:rPr>
        <w:t xml:space="preserve">Pour accompagner votre message, vous pouvez en profiter pour envoyer des pages de la Politique gouvernementale sur l’action communautaire. </w:t>
      </w:r>
      <w:r w:rsidRPr="00384F0E">
        <w:rPr>
          <w:sz w:val="24"/>
        </w:rPr>
        <w:t>La Politique est disponible</w:t>
      </w:r>
      <w:r w:rsidRPr="00776981">
        <w:rPr>
          <w:sz w:val="24"/>
        </w:rPr>
        <w:t xml:space="preserve"> au lien suivant : </w:t>
      </w:r>
      <w:hyperlink r:id="rId10" w:history="1">
        <w:r w:rsidR="00776981" w:rsidRPr="00776981">
          <w:rPr>
            <w:rStyle w:val="Lienhypertexte"/>
            <w:color w:val="auto"/>
            <w:sz w:val="24"/>
            <w:u w:val="none"/>
          </w:rPr>
          <w:t>file:///C:/Users/Utilisateur/Downloads/SACA_politique%20(8).pdf</w:t>
        </w:r>
      </w:hyperlink>
      <w:r w:rsidR="00776981" w:rsidRPr="00776981">
        <w:rPr>
          <w:sz w:val="24"/>
        </w:rPr>
        <w:t>.</w:t>
      </w:r>
      <w:r w:rsidR="00776981">
        <w:rPr>
          <w:sz w:val="24"/>
        </w:rPr>
        <w:t xml:space="preserve"> Nous vous suggérons d’envoyer </w:t>
      </w:r>
      <w:r>
        <w:rPr>
          <w:sz w:val="24"/>
        </w:rPr>
        <w:t xml:space="preserve">les </w:t>
      </w:r>
      <w:r w:rsidRPr="00846B2D">
        <w:rPr>
          <w:sz w:val="24"/>
        </w:rPr>
        <w:t xml:space="preserve">pages </w:t>
      </w:r>
      <w:r w:rsidR="00846B2D" w:rsidRPr="00846B2D">
        <w:rPr>
          <w:sz w:val="24"/>
        </w:rPr>
        <w:t>16</w:t>
      </w:r>
      <w:r w:rsidRPr="00846B2D">
        <w:rPr>
          <w:sz w:val="24"/>
        </w:rPr>
        <w:t xml:space="preserve"> à </w:t>
      </w:r>
      <w:r w:rsidR="00846B2D" w:rsidRPr="00846B2D">
        <w:rPr>
          <w:sz w:val="24"/>
        </w:rPr>
        <w:t>19</w:t>
      </w:r>
      <w:r w:rsidR="00776981" w:rsidRPr="00846B2D">
        <w:rPr>
          <w:sz w:val="24"/>
        </w:rPr>
        <w:t xml:space="preserve">, qui porte </w:t>
      </w:r>
      <w:r w:rsidR="00846B2D" w:rsidRPr="00846B2D">
        <w:rPr>
          <w:sz w:val="24"/>
        </w:rPr>
        <w:t>entre autres sur l’importance de l’action communautaire.</w:t>
      </w:r>
      <w:r w:rsidR="00846B2D">
        <w:rPr>
          <w:sz w:val="24"/>
        </w:rPr>
        <w:t xml:space="preserve"> </w:t>
      </w:r>
    </w:p>
    <w:p w:rsidR="00FB553D" w:rsidRPr="00FB553D" w:rsidRDefault="00FB553D" w:rsidP="00FB553D">
      <w:pPr>
        <w:pStyle w:val="Sansinterligne"/>
        <w:spacing w:line="276" w:lineRule="auto"/>
        <w:ind w:left="720"/>
        <w:jc w:val="both"/>
        <w:rPr>
          <w:sz w:val="24"/>
        </w:rPr>
      </w:pPr>
    </w:p>
    <w:p w:rsidR="00417F2B" w:rsidRDefault="00417F2B" w:rsidP="00417F2B">
      <w:pPr>
        <w:pStyle w:val="Sansinterligne"/>
        <w:ind w:left="720"/>
        <w:jc w:val="center"/>
        <w:rPr>
          <w:b/>
          <w:i/>
          <w:sz w:val="24"/>
        </w:rPr>
      </w:pPr>
      <w:r w:rsidRPr="004A4B6D">
        <w:rPr>
          <w:b/>
          <w:i/>
          <w:sz w:val="24"/>
        </w:rPr>
        <w:t xml:space="preserve">N'oubliez pas de </w:t>
      </w:r>
      <w:r w:rsidRPr="004A4B6D">
        <w:rPr>
          <w:b/>
          <w:bCs/>
          <w:i/>
          <w:sz w:val="24"/>
        </w:rPr>
        <w:t>remplir les informations manquantes</w:t>
      </w:r>
      <w:r w:rsidR="00FB553D">
        <w:rPr>
          <w:b/>
          <w:i/>
          <w:sz w:val="24"/>
        </w:rPr>
        <w:t xml:space="preserve"> dans l’exemple type</w:t>
      </w:r>
      <w:r w:rsidRPr="004A4B6D">
        <w:rPr>
          <w:b/>
          <w:i/>
          <w:sz w:val="24"/>
        </w:rPr>
        <w:t xml:space="preserve"> : nom de votre députée ou député, nom de votre organisme, votre signature et vos coordonnées.</w:t>
      </w:r>
    </w:p>
    <w:p w:rsidR="00417F2B" w:rsidRPr="004A4B6D" w:rsidRDefault="00417F2B" w:rsidP="00417F2B">
      <w:pPr>
        <w:pStyle w:val="Sansinterligne"/>
        <w:ind w:left="720"/>
        <w:rPr>
          <w:b/>
          <w:i/>
          <w:sz w:val="24"/>
        </w:rPr>
      </w:pPr>
    </w:p>
    <w:p w:rsidR="00384F0E" w:rsidRPr="00417F2B" w:rsidRDefault="00384F0E" w:rsidP="00417F2B">
      <w:pPr>
        <w:spacing w:after="0" w:line="276" w:lineRule="auto"/>
        <w:jc w:val="both"/>
        <w:rPr>
          <w:sz w:val="24"/>
        </w:rPr>
      </w:pPr>
      <w:r>
        <w:rPr>
          <w:sz w:val="24"/>
        </w:rPr>
        <w:t>N</w:t>
      </w:r>
      <w:r w:rsidRPr="006C6832">
        <w:rPr>
          <w:sz w:val="24"/>
        </w:rPr>
        <w:t xml:space="preserve">ous vous invitons à faire parvenir </w:t>
      </w:r>
      <w:r>
        <w:rPr>
          <w:sz w:val="24"/>
        </w:rPr>
        <w:t>vos</w:t>
      </w:r>
      <w:r w:rsidR="00FB553D">
        <w:rPr>
          <w:sz w:val="24"/>
        </w:rPr>
        <w:t xml:space="preserve"> documents</w:t>
      </w:r>
      <w:r w:rsidR="00417F2B">
        <w:rPr>
          <w:sz w:val="24"/>
        </w:rPr>
        <w:t xml:space="preserve"> </w:t>
      </w:r>
      <w:r w:rsidRPr="0062722A">
        <w:rPr>
          <w:sz w:val="24"/>
        </w:rPr>
        <w:t xml:space="preserve">aux </w:t>
      </w:r>
      <w:r>
        <w:rPr>
          <w:sz w:val="24"/>
        </w:rPr>
        <w:t>personnes</w:t>
      </w:r>
      <w:r w:rsidRPr="0062722A">
        <w:rPr>
          <w:sz w:val="24"/>
        </w:rPr>
        <w:t xml:space="preserve"> suivantes</w:t>
      </w:r>
      <w:r>
        <w:rPr>
          <w:sz w:val="24"/>
        </w:rPr>
        <w:t> :</w:t>
      </w:r>
    </w:p>
    <w:p w:rsidR="00417F2B" w:rsidRDefault="00417F2B" w:rsidP="00417F2B">
      <w:pPr>
        <w:pStyle w:val="Paragraphedeliste"/>
        <w:numPr>
          <w:ilvl w:val="1"/>
          <w:numId w:val="17"/>
        </w:numPr>
        <w:spacing w:after="120" w:line="276" w:lineRule="auto"/>
        <w:ind w:left="1434" w:hanging="357"/>
        <w:jc w:val="both"/>
        <w:rPr>
          <w:sz w:val="24"/>
          <w:szCs w:val="24"/>
        </w:rPr>
      </w:pPr>
      <w:r w:rsidRPr="00F54679">
        <w:rPr>
          <w:sz w:val="24"/>
          <w:szCs w:val="24"/>
        </w:rPr>
        <w:t xml:space="preserve">Les numéros de </w:t>
      </w:r>
      <w:r>
        <w:rPr>
          <w:sz w:val="24"/>
          <w:szCs w:val="24"/>
        </w:rPr>
        <w:t>fax</w:t>
      </w:r>
      <w:r w:rsidRPr="00F54679">
        <w:rPr>
          <w:sz w:val="24"/>
          <w:szCs w:val="24"/>
        </w:rPr>
        <w:t xml:space="preserve"> se trouvent sur le site </w:t>
      </w:r>
      <w:hyperlink r:id="rId11" w:history="1">
        <w:r w:rsidRPr="00FB553D">
          <w:rPr>
            <w:rStyle w:val="Lienhypertexte"/>
            <w:color w:val="auto"/>
            <w:sz w:val="24"/>
            <w:szCs w:val="24"/>
            <w:u w:val="none"/>
          </w:rPr>
          <w:t>www.assnat.qc.ca/fr/deputes</w:t>
        </w:r>
      </w:hyperlink>
      <w:r w:rsidRPr="00FB553D">
        <w:rPr>
          <w:sz w:val="24"/>
          <w:szCs w:val="24"/>
        </w:rPr>
        <w:t xml:space="preserve">, </w:t>
      </w:r>
      <w:r w:rsidRPr="00F54679">
        <w:rPr>
          <w:sz w:val="24"/>
          <w:szCs w:val="24"/>
        </w:rPr>
        <w:t>en cliquant sur le nom de la personne reche</w:t>
      </w:r>
      <w:r>
        <w:rPr>
          <w:sz w:val="24"/>
          <w:szCs w:val="24"/>
        </w:rPr>
        <w:t xml:space="preserve">rchée, et ensuite sous l’onglet </w:t>
      </w:r>
      <w:r w:rsidRPr="00F54679">
        <w:rPr>
          <w:sz w:val="24"/>
          <w:szCs w:val="24"/>
        </w:rPr>
        <w:t>« coordonnées ».</w:t>
      </w:r>
    </w:p>
    <w:p w:rsidR="00417F2B" w:rsidRPr="00776981" w:rsidRDefault="00417F2B" w:rsidP="00417F2B">
      <w:pPr>
        <w:pStyle w:val="Paragraphedeliste"/>
        <w:numPr>
          <w:ilvl w:val="1"/>
          <w:numId w:val="17"/>
        </w:numPr>
        <w:spacing w:after="120" w:line="276" w:lineRule="auto"/>
        <w:ind w:left="1434" w:hanging="357"/>
        <w:jc w:val="both"/>
        <w:rPr>
          <w:rStyle w:val="paragraph"/>
          <w:sz w:val="24"/>
          <w:szCs w:val="24"/>
        </w:rPr>
      </w:pPr>
      <w:r w:rsidRPr="00AC741C">
        <w:rPr>
          <w:sz w:val="24"/>
          <w:szCs w:val="24"/>
        </w:rPr>
        <w:t>Le numéro de fax </w:t>
      </w:r>
      <w:r w:rsidRPr="00072868">
        <w:rPr>
          <w:sz w:val="24"/>
          <w:szCs w:val="24"/>
        </w:rPr>
        <w:t>du</w:t>
      </w:r>
      <w:r w:rsidRPr="00AC741C">
        <w:rPr>
          <w:b/>
          <w:sz w:val="24"/>
          <w:szCs w:val="24"/>
        </w:rPr>
        <w:t xml:space="preserve"> ministre des Finances, Carlos Leitao</w:t>
      </w:r>
      <w:r w:rsidRPr="00AC741C">
        <w:rPr>
          <w:sz w:val="24"/>
          <w:szCs w:val="24"/>
        </w:rPr>
        <w:t xml:space="preserve"> : </w:t>
      </w:r>
      <w:r w:rsidRPr="00AC741C">
        <w:rPr>
          <w:sz w:val="24"/>
        </w:rPr>
        <w:t xml:space="preserve">418-646-1574 </w:t>
      </w:r>
      <w:r w:rsidRPr="00AC741C">
        <w:rPr>
          <w:rStyle w:val="paragraph"/>
          <w:iCs/>
          <w:sz w:val="24"/>
          <w:szCs w:val="24"/>
          <w:bdr w:val="none" w:sz="0" w:space="0" w:color="auto" w:frame="1"/>
        </w:rPr>
        <w:t>(</w:t>
      </w:r>
      <w:r w:rsidRPr="00AC741C">
        <w:rPr>
          <w:sz w:val="24"/>
          <w:szCs w:val="24"/>
        </w:rPr>
        <w:t xml:space="preserve">à Québec), </w:t>
      </w:r>
      <w:r w:rsidRPr="00AC741C">
        <w:rPr>
          <w:sz w:val="24"/>
        </w:rPr>
        <w:t>514-873-4728</w:t>
      </w:r>
      <w:r w:rsidRPr="00AC741C">
        <w:rPr>
          <w:rStyle w:val="paragraph"/>
          <w:iCs/>
          <w:sz w:val="24"/>
          <w:szCs w:val="24"/>
          <w:bdr w:val="none" w:sz="0" w:space="0" w:color="auto" w:frame="1"/>
        </w:rPr>
        <w:t xml:space="preserve"> (à Montréal).</w:t>
      </w:r>
      <w:bookmarkStart w:id="0" w:name="_GoBack"/>
      <w:bookmarkEnd w:id="0"/>
    </w:p>
    <w:sectPr w:rsidR="00417F2B" w:rsidRPr="00776981" w:rsidSect="00123A83">
      <w:footerReference w:type="default" r:id="rId12"/>
      <w:pgSz w:w="12240" w:h="15840"/>
      <w:pgMar w:top="397" w:right="1418" w:bottom="567" w:left="1418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3E9A" w:rsidRDefault="008D3E9A" w:rsidP="009C4C3C">
      <w:pPr>
        <w:spacing w:after="0" w:line="240" w:lineRule="auto"/>
      </w:pPr>
      <w:r>
        <w:separator/>
      </w:r>
    </w:p>
  </w:endnote>
  <w:endnote w:type="continuationSeparator" w:id="0">
    <w:p w:rsidR="008D3E9A" w:rsidRDefault="008D3E9A" w:rsidP="009C4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8851775"/>
      <w:docPartObj>
        <w:docPartGallery w:val="Page Numbers (Bottom of Page)"/>
        <w:docPartUnique/>
      </w:docPartObj>
    </w:sdtPr>
    <w:sdtEndPr/>
    <w:sdtContent>
      <w:p w:rsidR="009C4C3C" w:rsidRDefault="009C4C3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0FA7" w:rsidRPr="00E40FA7">
          <w:rPr>
            <w:noProof/>
            <w:lang w:val="fr-FR"/>
          </w:rPr>
          <w:t>2</w:t>
        </w:r>
        <w:r>
          <w:fldChar w:fldCharType="end"/>
        </w:r>
      </w:p>
    </w:sdtContent>
  </w:sdt>
  <w:p w:rsidR="009C4C3C" w:rsidRDefault="009C4C3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3E9A" w:rsidRDefault="008D3E9A" w:rsidP="009C4C3C">
      <w:pPr>
        <w:spacing w:after="0" w:line="240" w:lineRule="auto"/>
      </w:pPr>
      <w:r>
        <w:separator/>
      </w:r>
    </w:p>
  </w:footnote>
  <w:footnote w:type="continuationSeparator" w:id="0">
    <w:p w:rsidR="008D3E9A" w:rsidRDefault="008D3E9A" w:rsidP="009C4C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53C3B"/>
    <w:multiLevelType w:val="multilevel"/>
    <w:tmpl w:val="DD243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357D5A"/>
    <w:multiLevelType w:val="hybridMultilevel"/>
    <w:tmpl w:val="7460FF6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03B44"/>
    <w:multiLevelType w:val="hybridMultilevel"/>
    <w:tmpl w:val="2206BEF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134F9"/>
    <w:multiLevelType w:val="hybridMultilevel"/>
    <w:tmpl w:val="F8242A04"/>
    <w:lvl w:ilvl="0" w:tplc="64C40C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A7284"/>
    <w:multiLevelType w:val="hybridMultilevel"/>
    <w:tmpl w:val="1B26F3D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35BB5"/>
    <w:multiLevelType w:val="hybridMultilevel"/>
    <w:tmpl w:val="362829C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D4C09"/>
    <w:multiLevelType w:val="hybridMultilevel"/>
    <w:tmpl w:val="88E05FE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A4540"/>
    <w:multiLevelType w:val="multilevel"/>
    <w:tmpl w:val="B412B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2722159"/>
    <w:multiLevelType w:val="multilevel"/>
    <w:tmpl w:val="2AC64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0BE6B3E"/>
    <w:multiLevelType w:val="multilevel"/>
    <w:tmpl w:val="F3FCC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F3B4A76"/>
    <w:multiLevelType w:val="hybridMultilevel"/>
    <w:tmpl w:val="A71201A2"/>
    <w:lvl w:ilvl="0" w:tplc="64C40C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BC78DB"/>
    <w:multiLevelType w:val="hybridMultilevel"/>
    <w:tmpl w:val="4DAE6B0A"/>
    <w:lvl w:ilvl="0" w:tplc="7BBC64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A52B03"/>
    <w:multiLevelType w:val="hybridMultilevel"/>
    <w:tmpl w:val="A2AE997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CC370E"/>
    <w:multiLevelType w:val="hybridMultilevel"/>
    <w:tmpl w:val="A5AC366A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24AD7"/>
    <w:multiLevelType w:val="multilevel"/>
    <w:tmpl w:val="9BE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FE02856"/>
    <w:multiLevelType w:val="hybridMultilevel"/>
    <w:tmpl w:val="A43884A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433B87"/>
    <w:multiLevelType w:val="hybridMultilevel"/>
    <w:tmpl w:val="C7CC64F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16"/>
  </w:num>
  <w:num w:numId="5">
    <w:abstractNumId w:val="0"/>
  </w:num>
  <w:num w:numId="6">
    <w:abstractNumId w:val="7"/>
  </w:num>
  <w:num w:numId="7">
    <w:abstractNumId w:val="8"/>
  </w:num>
  <w:num w:numId="8">
    <w:abstractNumId w:val="14"/>
  </w:num>
  <w:num w:numId="9">
    <w:abstractNumId w:val="9"/>
  </w:num>
  <w:num w:numId="10">
    <w:abstractNumId w:val="4"/>
  </w:num>
  <w:num w:numId="11">
    <w:abstractNumId w:val="1"/>
  </w:num>
  <w:num w:numId="12">
    <w:abstractNumId w:val="15"/>
  </w:num>
  <w:num w:numId="13">
    <w:abstractNumId w:val="13"/>
  </w:num>
  <w:num w:numId="14">
    <w:abstractNumId w:val="3"/>
  </w:num>
  <w:num w:numId="15">
    <w:abstractNumId w:val="10"/>
  </w:num>
  <w:num w:numId="16">
    <w:abstractNumId w:val="1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007"/>
    <w:rsid w:val="00001EC4"/>
    <w:rsid w:val="00003E5E"/>
    <w:rsid w:val="000102F0"/>
    <w:rsid w:val="000128F4"/>
    <w:rsid w:val="000354E8"/>
    <w:rsid w:val="00037723"/>
    <w:rsid w:val="000562A1"/>
    <w:rsid w:val="00072868"/>
    <w:rsid w:val="000C312F"/>
    <w:rsid w:val="001102C4"/>
    <w:rsid w:val="00123A83"/>
    <w:rsid w:val="001313D5"/>
    <w:rsid w:val="001466F8"/>
    <w:rsid w:val="00150F23"/>
    <w:rsid w:val="0015145E"/>
    <w:rsid w:val="001C4F00"/>
    <w:rsid w:val="001D036A"/>
    <w:rsid w:val="001E7213"/>
    <w:rsid w:val="00207A70"/>
    <w:rsid w:val="0023640D"/>
    <w:rsid w:val="0025446A"/>
    <w:rsid w:val="002750F0"/>
    <w:rsid w:val="00284036"/>
    <w:rsid w:val="002E0F3B"/>
    <w:rsid w:val="002F7552"/>
    <w:rsid w:val="00337E85"/>
    <w:rsid w:val="003634C1"/>
    <w:rsid w:val="00384F0E"/>
    <w:rsid w:val="003D2E72"/>
    <w:rsid w:val="003E0698"/>
    <w:rsid w:val="003E15B6"/>
    <w:rsid w:val="003E1924"/>
    <w:rsid w:val="003F7674"/>
    <w:rsid w:val="00406E84"/>
    <w:rsid w:val="00410460"/>
    <w:rsid w:val="00417F2B"/>
    <w:rsid w:val="00445185"/>
    <w:rsid w:val="004937CA"/>
    <w:rsid w:val="004A1D96"/>
    <w:rsid w:val="004A4B6D"/>
    <w:rsid w:val="004C1007"/>
    <w:rsid w:val="004E5FD0"/>
    <w:rsid w:val="004F5FF1"/>
    <w:rsid w:val="00563F9F"/>
    <w:rsid w:val="0057752A"/>
    <w:rsid w:val="005E023C"/>
    <w:rsid w:val="0062722A"/>
    <w:rsid w:val="00693E80"/>
    <w:rsid w:val="006B4B0E"/>
    <w:rsid w:val="006C6832"/>
    <w:rsid w:val="006D694A"/>
    <w:rsid w:val="006F2A0C"/>
    <w:rsid w:val="00730EA9"/>
    <w:rsid w:val="00776981"/>
    <w:rsid w:val="007D24B6"/>
    <w:rsid w:val="007F11F4"/>
    <w:rsid w:val="007F57C5"/>
    <w:rsid w:val="00816750"/>
    <w:rsid w:val="00840151"/>
    <w:rsid w:val="00846B2D"/>
    <w:rsid w:val="00854230"/>
    <w:rsid w:val="008D1F90"/>
    <w:rsid w:val="008D3E9A"/>
    <w:rsid w:val="00907D19"/>
    <w:rsid w:val="009579DC"/>
    <w:rsid w:val="009C4C3C"/>
    <w:rsid w:val="00A10E7E"/>
    <w:rsid w:val="00A44113"/>
    <w:rsid w:val="00A65EDF"/>
    <w:rsid w:val="00AC741C"/>
    <w:rsid w:val="00AE60DA"/>
    <w:rsid w:val="00B14651"/>
    <w:rsid w:val="00B80317"/>
    <w:rsid w:val="00BF3AFE"/>
    <w:rsid w:val="00C061C8"/>
    <w:rsid w:val="00C24CA4"/>
    <w:rsid w:val="00C401C0"/>
    <w:rsid w:val="00C722D6"/>
    <w:rsid w:val="00D0660F"/>
    <w:rsid w:val="00D20ED6"/>
    <w:rsid w:val="00D678C7"/>
    <w:rsid w:val="00DC7665"/>
    <w:rsid w:val="00DD340F"/>
    <w:rsid w:val="00DF6689"/>
    <w:rsid w:val="00E40FA7"/>
    <w:rsid w:val="00E50E1F"/>
    <w:rsid w:val="00E51CED"/>
    <w:rsid w:val="00E95AC7"/>
    <w:rsid w:val="00EC686C"/>
    <w:rsid w:val="00ED3EE1"/>
    <w:rsid w:val="00EE6323"/>
    <w:rsid w:val="00EF5BCA"/>
    <w:rsid w:val="00F03E79"/>
    <w:rsid w:val="00F05221"/>
    <w:rsid w:val="00F54679"/>
    <w:rsid w:val="00FB553D"/>
    <w:rsid w:val="00FC24CD"/>
    <w:rsid w:val="00FC3E09"/>
    <w:rsid w:val="00FC7D0C"/>
    <w:rsid w:val="00FD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FA91476-28A2-43A0-815D-F729C63D7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fr-CA" w:eastAsia="fr-CA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5EDF"/>
    <w:pPr>
      <w:spacing w:after="160" w:line="259" w:lineRule="auto"/>
    </w:pPr>
    <w:rPr>
      <w:lang w:eastAsia="en-US"/>
    </w:rPr>
  </w:style>
  <w:style w:type="paragraph" w:styleId="Titre4">
    <w:name w:val="heading 4"/>
    <w:basedOn w:val="Normal"/>
    <w:link w:val="Titre4Car"/>
    <w:uiPriority w:val="99"/>
    <w:qFormat/>
    <w:rsid w:val="003E192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9"/>
    <w:locked/>
    <w:rsid w:val="003E1924"/>
    <w:rPr>
      <w:rFonts w:ascii="Times New Roman" w:hAnsi="Times New Roman" w:cs="Times New Roman"/>
      <w:b/>
      <w:bCs/>
      <w:sz w:val="24"/>
      <w:szCs w:val="24"/>
      <w:lang w:eastAsia="fr-CA"/>
    </w:rPr>
  </w:style>
  <w:style w:type="paragraph" w:styleId="Paragraphedeliste">
    <w:name w:val="List Paragraph"/>
    <w:basedOn w:val="Normal"/>
    <w:uiPriority w:val="99"/>
    <w:qFormat/>
    <w:rsid w:val="004C100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rsid w:val="00730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730EA9"/>
    <w:rPr>
      <w:rFonts w:ascii="Tahoma" w:hAnsi="Tahoma" w:cs="Tahoma"/>
      <w:sz w:val="16"/>
      <w:szCs w:val="16"/>
    </w:rPr>
  </w:style>
  <w:style w:type="paragraph" w:styleId="Sansinterligne">
    <w:name w:val="No Spacing"/>
    <w:uiPriority w:val="99"/>
    <w:qFormat/>
    <w:rsid w:val="00C401C0"/>
    <w:rPr>
      <w:lang w:eastAsia="en-US"/>
    </w:rPr>
  </w:style>
  <w:style w:type="character" w:styleId="Lienhypertexte">
    <w:name w:val="Hyperlink"/>
    <w:basedOn w:val="Policepardfaut"/>
    <w:uiPriority w:val="99"/>
    <w:rsid w:val="002750F0"/>
    <w:rPr>
      <w:rFonts w:cs="Times New Roman"/>
      <w:color w:val="0563C1"/>
      <w:u w:val="single"/>
    </w:rPr>
  </w:style>
  <w:style w:type="character" w:styleId="lev">
    <w:name w:val="Strong"/>
    <w:basedOn w:val="Policepardfaut"/>
    <w:uiPriority w:val="99"/>
    <w:qFormat/>
    <w:rsid w:val="003E1924"/>
    <w:rPr>
      <w:rFonts w:cs="Times New Roman"/>
      <w:b/>
      <w:bCs/>
    </w:rPr>
  </w:style>
  <w:style w:type="character" w:styleId="Accentuation">
    <w:name w:val="Emphasis"/>
    <w:basedOn w:val="Policepardfaut"/>
    <w:uiPriority w:val="20"/>
    <w:qFormat/>
    <w:rsid w:val="003E1924"/>
    <w:rPr>
      <w:rFonts w:cs="Times New Roman"/>
      <w:i/>
      <w:iCs/>
    </w:rPr>
  </w:style>
  <w:style w:type="paragraph" w:styleId="AdresseHTML">
    <w:name w:val="HTML Address"/>
    <w:basedOn w:val="Normal"/>
    <w:link w:val="AdresseHTMLCar"/>
    <w:uiPriority w:val="99"/>
    <w:semiHidden/>
    <w:rsid w:val="001D036A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fr-CA"/>
    </w:rPr>
  </w:style>
  <w:style w:type="character" w:customStyle="1" w:styleId="AdresseHTMLCar">
    <w:name w:val="Adresse HTML Car"/>
    <w:basedOn w:val="Policepardfaut"/>
    <w:link w:val="AdresseHTML"/>
    <w:uiPriority w:val="99"/>
    <w:semiHidden/>
    <w:locked/>
    <w:rsid w:val="001D036A"/>
    <w:rPr>
      <w:rFonts w:ascii="Times New Roman" w:hAnsi="Times New Roman" w:cs="Times New Roman"/>
      <w:i/>
      <w:iCs/>
      <w:sz w:val="24"/>
      <w:szCs w:val="24"/>
      <w:lang w:eastAsia="fr-CA"/>
    </w:rPr>
  </w:style>
  <w:style w:type="character" w:customStyle="1" w:styleId="paragraph">
    <w:name w:val="paragraph"/>
    <w:basedOn w:val="Policepardfaut"/>
    <w:uiPriority w:val="99"/>
    <w:rsid w:val="001D036A"/>
    <w:rPr>
      <w:rFonts w:cs="Times New Roman"/>
    </w:rPr>
  </w:style>
  <w:style w:type="character" w:styleId="Marquedecommentaire">
    <w:name w:val="annotation reference"/>
    <w:basedOn w:val="Policepardfaut"/>
    <w:uiPriority w:val="99"/>
    <w:semiHidden/>
    <w:rsid w:val="003D2E72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3D2E7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02381"/>
    <w:rPr>
      <w:sz w:val="20"/>
      <w:szCs w:val="20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3D2E7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02381"/>
    <w:rPr>
      <w:b/>
      <w:bCs/>
      <w:sz w:val="20"/>
      <w:szCs w:val="20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9C4C3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C4C3C"/>
    <w:rPr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9C4C3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C4C3C"/>
    <w:rPr>
      <w:lang w:eastAsia="en-US"/>
    </w:rPr>
  </w:style>
  <w:style w:type="paragraph" w:styleId="Sous-titre">
    <w:name w:val="Subtitle"/>
    <w:basedOn w:val="Normal"/>
    <w:next w:val="Normal"/>
    <w:link w:val="Sous-titreCar"/>
    <w:qFormat/>
    <w:locked/>
    <w:rsid w:val="0077698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rsid w:val="0077698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31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ssnat.qc.ca/fr/deputes" TargetMode="External"/><Relationship Id="rId5" Type="http://schemas.openxmlformats.org/officeDocument/2006/relationships/footnotes" Target="footnotes.xml"/><Relationship Id="rId10" Type="http://schemas.openxmlformats.org/officeDocument/2006/relationships/hyperlink" Target="file:///C:/Users/Utilisateur/Downloads/SACA_politique%20(8)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Tristan Ouimet-Savard</dc:creator>
  <cp:lastModifiedBy>ROCEstrie</cp:lastModifiedBy>
  <cp:revision>3</cp:revision>
  <dcterms:created xsi:type="dcterms:W3CDTF">2018-02-15T16:22:00Z</dcterms:created>
  <dcterms:modified xsi:type="dcterms:W3CDTF">2018-02-15T16:25:00Z</dcterms:modified>
</cp:coreProperties>
</file>